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вересня 2017 року </w:t>
        <w:tab/>
        <w:tab/>
        <w:tab/>
        <w:tab/>
        <w:t xml:space="preserve">№ 641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відзначення Дня підприємця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“Про місцеві державні адміністрації”, Регіональної програми розвитку малого і середнього підприємництва у Пустомитівському районі на 2016-2018 роки, затвердженої рішенням районної ради від 21 грудня 2015 року № 30, на виконання розпорядження голови районної державної адміністрації від 11 серпня 2015 року № 392 “Про проведення районних конкурсів на звання “Краще мале підприємство Пустомитівщини”, “Краща жінка - підприємець Пустомитівщини”, “Кращий молодий підприємець Пустомитівщини” з метою належного урочистого відзначення заходу „День підприємця – 2017”, заохочення підприємців до підвищення ефективності виробництва і збільшення обсягів випуску продукції (робіт, послуг), збереження діючих та створення нових робочих місць, сприяння залучення молоді до підприємництва: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Відділу економічного розвитку, інфраструктури та торгівлі районної державної адміністрації (О.Лохманюк) спільно з організаційним комітетом з проведення районних конкурсів на звання “Краще мале підприємство Пустомитівщини”, “Краща жінка - підприємець Пустомитівщини”, “Кращий молодий підприємець Пустомитівщини” організувати 8 вересня 2017 року проведення урочистої зустрічі керівництва районної державної адміністрації з керівниками малих, середніх підприємств та підприємцями району.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виготовлення та придбання необхідних атрибутів нагородження переможців районних конкурсів на звання “Краще мале підприємство Пустомитівщини”, “Краща жінка – підприємець Пустомитівщини”, “Кращий молодий підприємець Пустомитівщини” ,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фінансово-господарського забезпечення апарату районної державної адміністрації (І.Давидів) виділити кошти в сумі 3570,40 ( три тисячі п’ятсот сімдесят) грн. 40 коп. по розділу КФК 0317450, КЕКВ 2282.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2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районної 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П.М.ГОРОДЕЧНИЙ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виготовлення та придбання необхідних атрибутів нагородження переможців районних конкурсів на звання “Краще мале підприємство Пустомитівщини”, “Краща жінка-підприємець Пустомитівщини”, “Кращий молодий підприємець Пустомитівщини”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24.0" w:type="dxa"/>
        <w:jc w:val="left"/>
        <w:tblInd w:w="-20.0" w:type="dxa"/>
        <w:tblLayout w:type="fixed"/>
        <w:tblLook w:val="0000"/>
      </w:tblPr>
      <w:tblGrid>
        <w:gridCol w:w="959"/>
        <w:gridCol w:w="3469"/>
        <w:gridCol w:w="1067"/>
        <w:gridCol w:w="1559"/>
        <w:gridCol w:w="1870"/>
        <w:tblGridChange w:id="0">
          <w:tblGrid>
            <w:gridCol w:w="959"/>
            <w:gridCol w:w="3469"/>
            <w:gridCol w:w="1067"/>
            <w:gridCol w:w="1559"/>
            <w:gridCol w:w="187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товару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Ціна, грн..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Кількість (шт.)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Вартість (грн.)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Грамоти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112,00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Рамка для грамоти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Діловий щоденник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122,40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1958,40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Квіти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3570,40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Головний спеціаліст відділу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фінансово-господарського забезпечення</w:t>
        <w:tab/>
        <w:tab/>
        <w:tab/>
        <w:t xml:space="preserve">Ірина Давидів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 економічного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розвитку, інфраструктури та торгівлі</w:t>
        <w:tab/>
        <w:tab/>
        <w:tab/>
        <w:t xml:space="preserve">Олена Лохманюк 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